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D8B7" w14:textId="77777777" w:rsidR="008E5DC6" w:rsidRPr="008E5DC6" w:rsidRDefault="008E5DC6" w:rsidP="008E5DC6">
      <w:pPr>
        <w:spacing w:after="3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2A46B4BB" w14:textId="77777777" w:rsidR="008E5DC6" w:rsidRPr="008E5DC6" w:rsidRDefault="008E5DC6" w:rsidP="008E5DC6">
      <w:pPr>
        <w:spacing w:after="0" w:line="259" w:lineRule="auto"/>
        <w:ind w:right="3582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GB"/>
          <w14:ligatures w14:val="none"/>
        </w:rPr>
        <w:t xml:space="preserve"> </w:t>
      </w:r>
    </w:p>
    <w:p w14:paraId="75903203" w14:textId="77777777" w:rsidR="008E5DC6" w:rsidRPr="008E5DC6" w:rsidRDefault="008E5DC6" w:rsidP="008E5DC6">
      <w:pPr>
        <w:spacing w:after="0" w:line="259" w:lineRule="auto"/>
        <w:ind w:left="2410" w:hanging="1843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noProof/>
          <w:color w:val="000000"/>
          <w:kern w:val="0"/>
          <w:szCs w:val="22"/>
          <w:lang w:eastAsia="en-GB"/>
          <w14:ligatures w14:val="none"/>
        </w:rPr>
        <w:drawing>
          <wp:inline distT="0" distB="0" distL="0" distR="0" wp14:anchorId="57CCD597" wp14:editId="13201355">
            <wp:extent cx="2769907" cy="2581275"/>
            <wp:effectExtent l="0" t="0" r="0" b="0"/>
            <wp:docPr id="1" name="Picture 1" descr="A gold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old logo with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912" cy="258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B9341" w14:textId="77777777" w:rsidR="008E5DC6" w:rsidRPr="008E5DC6" w:rsidRDefault="008E5DC6" w:rsidP="008E5DC6">
      <w:pPr>
        <w:spacing w:after="689" w:line="259" w:lineRule="auto"/>
        <w:ind w:left="2887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GB"/>
          <w14:ligatures w14:val="none"/>
        </w:rPr>
        <w:t xml:space="preserve"> </w:t>
      </w:r>
    </w:p>
    <w:p w14:paraId="7DACE952" w14:textId="77777777" w:rsidR="008E5DC6" w:rsidRPr="008E5DC6" w:rsidRDefault="008E5DC6" w:rsidP="008E5DC6">
      <w:pPr>
        <w:spacing w:after="0" w:line="259" w:lineRule="auto"/>
        <w:ind w:left="1276" w:firstLine="486"/>
        <w:jc w:val="center"/>
        <w:rPr>
          <w:rFonts w:ascii="Georgia" w:eastAsia="Georgia" w:hAnsi="Georgia" w:cs="Georgia"/>
          <w:b/>
          <w:color w:val="000000"/>
          <w:kern w:val="0"/>
          <w:sz w:val="56"/>
          <w:szCs w:val="56"/>
          <w:lang w:eastAsia="en-GB"/>
          <w14:ligatures w14:val="none"/>
        </w:rPr>
      </w:pPr>
      <w:r w:rsidRPr="008E5DC6">
        <w:rPr>
          <w:rFonts w:ascii="Georgia" w:eastAsia="Georgia" w:hAnsi="Georgia" w:cs="Georgia"/>
          <w:b/>
          <w:color w:val="000000"/>
          <w:kern w:val="0"/>
          <w:sz w:val="56"/>
          <w:szCs w:val="56"/>
          <w:lang w:eastAsia="en-GB"/>
          <w14:ligatures w14:val="none"/>
        </w:rPr>
        <w:t>AL-BURAQ EDUCATION CENTRE</w:t>
      </w:r>
    </w:p>
    <w:p w14:paraId="6D7FDE48" w14:textId="77777777" w:rsidR="008E5DC6" w:rsidRPr="008E5DC6" w:rsidRDefault="008E5DC6" w:rsidP="008E5DC6">
      <w:pPr>
        <w:spacing w:after="246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5D7F54C9" w14:textId="77777777" w:rsidR="008E5DC6" w:rsidRPr="008E5DC6" w:rsidRDefault="008E5DC6" w:rsidP="008E5DC6">
      <w:pPr>
        <w:spacing w:after="293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Georgia" w:eastAsia="Georgia" w:hAnsi="Georgia" w:cs="Georgia"/>
          <w:i/>
          <w:color w:val="000000"/>
          <w:kern w:val="0"/>
          <w:sz w:val="36"/>
          <w:szCs w:val="22"/>
          <w:lang w:eastAsia="en-GB"/>
          <w14:ligatures w14:val="none"/>
        </w:rPr>
        <w:t xml:space="preserve"> </w:t>
      </w:r>
    </w:p>
    <w:p w14:paraId="70465936" w14:textId="54F8C55B" w:rsidR="008E5DC6" w:rsidRPr="008E5DC6" w:rsidRDefault="008E5DC6" w:rsidP="008E5DC6">
      <w:pPr>
        <w:spacing w:after="32" w:line="249" w:lineRule="auto"/>
        <w:ind w:left="2723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Georgia" w:eastAsia="Georgia" w:hAnsi="Georgia" w:cs="Georgia"/>
          <w:b/>
          <w:color w:val="000000"/>
          <w:kern w:val="0"/>
          <w:sz w:val="72"/>
          <w:szCs w:val="22"/>
          <w:lang w:eastAsia="en-GB"/>
          <w14:ligatures w14:val="none"/>
        </w:rPr>
        <w:t>S</w:t>
      </w:r>
      <w:r>
        <w:rPr>
          <w:rFonts w:ascii="Georgia" w:eastAsia="Georgia" w:hAnsi="Georgia" w:cs="Georgia"/>
          <w:b/>
          <w:color w:val="000000"/>
          <w:kern w:val="0"/>
          <w:sz w:val="72"/>
          <w:szCs w:val="22"/>
          <w:lang w:eastAsia="en-GB"/>
          <w14:ligatures w14:val="none"/>
        </w:rPr>
        <w:t xml:space="preserve">taff </w:t>
      </w:r>
      <w:proofErr w:type="gramStart"/>
      <w:r>
        <w:rPr>
          <w:rFonts w:ascii="Georgia" w:eastAsia="Georgia" w:hAnsi="Georgia" w:cs="Georgia"/>
          <w:b/>
          <w:color w:val="000000"/>
          <w:kern w:val="0"/>
          <w:sz w:val="72"/>
          <w:szCs w:val="22"/>
          <w:lang w:eastAsia="en-GB"/>
          <w14:ligatures w14:val="none"/>
        </w:rPr>
        <w:t xml:space="preserve">Conduct </w:t>
      </w:r>
      <w:r w:rsidRPr="008E5DC6">
        <w:rPr>
          <w:rFonts w:ascii="Georgia" w:eastAsia="Georgia" w:hAnsi="Georgia" w:cs="Georgia"/>
          <w:b/>
          <w:color w:val="000000"/>
          <w:kern w:val="0"/>
          <w:sz w:val="72"/>
          <w:szCs w:val="22"/>
          <w:lang w:eastAsia="en-GB"/>
          <w14:ligatures w14:val="none"/>
        </w:rPr>
        <w:t xml:space="preserve"> Policy</w:t>
      </w:r>
      <w:proofErr w:type="gramEnd"/>
    </w:p>
    <w:p w14:paraId="55D96CD2" w14:textId="77777777" w:rsid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400AEA6E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3E0CD667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01C9D1B9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4F979520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230D1DC1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01EF2839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0775DD6E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0F678FB4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1B270C22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2E77BF9F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49F9A5FC" w14:textId="77777777" w:rsid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6D2DEDBA" w14:textId="77777777" w:rsidR="008E5DC6" w:rsidRP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lastRenderedPageBreak/>
        <w:t>STAFF CONDUCT POLICY</w:t>
      </w:r>
    </w:p>
    <w:p w14:paraId="1605F3C1" w14:textId="77777777" w:rsidR="008E5DC6" w:rsidRP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Al-Buraq Education Centre</w:t>
      </w:r>
    </w:p>
    <w:p w14:paraId="7D64FE43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1. Introduction</w:t>
      </w:r>
    </w:p>
    <w:p w14:paraId="267B57AA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This Staff Conduct Policy outlines the expected standards of behaviour for all staff and volunteers at Al-Buraq Education Centre. Our aim is to ensure a safe, respectful, and professional environment for children, young people, parents, staff, and the wider community.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br/>
        <w:t xml:space="preserve">All staff must act as positive role models and </w:t>
      </w:r>
      <w:proofErr w:type="gramStart"/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uphold the values of the Centre at all times</w:t>
      </w:r>
      <w:proofErr w:type="gramEnd"/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.</w:t>
      </w:r>
    </w:p>
    <w:p w14:paraId="64DECA08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27DD1C00">
          <v:rect id="_x0000_i1085" style="width:0;height:1.5pt" o:hrstd="t" o:hr="t" fillcolor="#a0a0a0" stroked="f"/>
        </w:pict>
      </w:r>
    </w:p>
    <w:p w14:paraId="51F9745D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2. Professional Behaviour</w:t>
      </w:r>
    </w:p>
    <w:p w14:paraId="69F1FD5B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All staff and volunteers must:</w:t>
      </w:r>
    </w:p>
    <w:p w14:paraId="039189A4" w14:textId="77777777" w:rsidR="008E5DC6" w:rsidRPr="008E5DC6" w:rsidRDefault="008E5DC6" w:rsidP="008E5DC6">
      <w:pPr>
        <w:numPr>
          <w:ilvl w:val="0"/>
          <w:numId w:val="1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Treat all children and adults with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respect, kindness and fairness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.</w:t>
      </w:r>
    </w:p>
    <w:p w14:paraId="015A1C8B" w14:textId="77777777" w:rsidR="008E5DC6" w:rsidRPr="008E5DC6" w:rsidRDefault="008E5DC6" w:rsidP="008E5DC6">
      <w:pPr>
        <w:numPr>
          <w:ilvl w:val="0"/>
          <w:numId w:val="1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proofErr w:type="gramStart"/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Maintain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professional boundaries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 at all times</w:t>
      </w:r>
      <w:proofErr w:type="gramEnd"/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.</w:t>
      </w:r>
    </w:p>
    <w:p w14:paraId="7905AA4E" w14:textId="77777777" w:rsidR="008E5DC6" w:rsidRPr="008E5DC6" w:rsidRDefault="008E5DC6" w:rsidP="008E5DC6">
      <w:pPr>
        <w:numPr>
          <w:ilvl w:val="0"/>
          <w:numId w:val="1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Use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appropriate language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, tone, and behaviour.</w:t>
      </w:r>
    </w:p>
    <w:p w14:paraId="696359D0" w14:textId="77777777" w:rsidR="008E5DC6" w:rsidRPr="008E5DC6" w:rsidRDefault="008E5DC6" w:rsidP="008E5DC6">
      <w:pPr>
        <w:numPr>
          <w:ilvl w:val="0"/>
          <w:numId w:val="1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Dress in a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modest, respectful, and culturally appropriate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 manner when on premises.</w:t>
      </w:r>
    </w:p>
    <w:p w14:paraId="23796019" w14:textId="77777777" w:rsidR="008E5DC6" w:rsidRPr="008E5DC6" w:rsidRDefault="008E5DC6" w:rsidP="008E5DC6">
      <w:pPr>
        <w:numPr>
          <w:ilvl w:val="0"/>
          <w:numId w:val="1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Be punctual and reliable for all sessions.</w:t>
      </w:r>
    </w:p>
    <w:p w14:paraId="02686944" w14:textId="77777777" w:rsidR="008E5DC6" w:rsidRPr="008E5DC6" w:rsidRDefault="008E5DC6" w:rsidP="008E5DC6">
      <w:pPr>
        <w:numPr>
          <w:ilvl w:val="0"/>
          <w:numId w:val="1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Ensure mobile phones are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switched off or silent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 and not used during teaching time except for emergencies.</w:t>
      </w:r>
    </w:p>
    <w:p w14:paraId="7A9B026F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6887EB50">
          <v:rect id="_x0000_i1086" style="width:0;height:1.5pt" o:hrstd="t" o:hr="t" fillcolor="#a0a0a0" stroked="f"/>
        </w:pict>
      </w:r>
    </w:p>
    <w:p w14:paraId="27B94707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3. Safeguarding Responsibilities</w:t>
      </w:r>
    </w:p>
    <w:p w14:paraId="09E694EA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All staff must:</w:t>
      </w:r>
    </w:p>
    <w:p w14:paraId="6DEB7F6A" w14:textId="77777777" w:rsidR="008E5DC6" w:rsidRPr="008E5DC6" w:rsidRDefault="008E5DC6" w:rsidP="008E5DC6">
      <w:pPr>
        <w:numPr>
          <w:ilvl w:val="0"/>
          <w:numId w:val="2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proofErr w:type="gramStart"/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Follow the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Safeguarding and Child Protection Policy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 at all times</w:t>
      </w:r>
      <w:proofErr w:type="gramEnd"/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.</w:t>
      </w:r>
    </w:p>
    <w:p w14:paraId="7E83FE5D" w14:textId="77777777" w:rsidR="008E5DC6" w:rsidRPr="008E5DC6" w:rsidRDefault="008E5DC6" w:rsidP="008E5DC6">
      <w:pPr>
        <w:numPr>
          <w:ilvl w:val="0"/>
          <w:numId w:val="2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Report any concerns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immediately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 to the Designated Safeguarding Lead.</w:t>
      </w:r>
    </w:p>
    <w:p w14:paraId="28C2358A" w14:textId="77777777" w:rsidR="008E5DC6" w:rsidRPr="008E5DC6" w:rsidRDefault="008E5DC6" w:rsidP="008E5DC6">
      <w:pPr>
        <w:numPr>
          <w:ilvl w:val="0"/>
          <w:numId w:val="2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Never promise confidentiality to a child.</w:t>
      </w:r>
    </w:p>
    <w:p w14:paraId="3D8CBD6F" w14:textId="77777777" w:rsidR="008E5DC6" w:rsidRPr="008E5DC6" w:rsidRDefault="008E5DC6" w:rsidP="008E5DC6">
      <w:pPr>
        <w:numPr>
          <w:ilvl w:val="0"/>
          <w:numId w:val="2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Never be alone in a closed room with a child. Doors must remain open or have visibility panels.</w:t>
      </w:r>
    </w:p>
    <w:p w14:paraId="5B4C1E0B" w14:textId="77777777" w:rsidR="008E5DC6" w:rsidRPr="008E5DC6" w:rsidRDefault="008E5DC6" w:rsidP="008E5DC6">
      <w:pPr>
        <w:numPr>
          <w:ilvl w:val="0"/>
          <w:numId w:val="2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Never use physical punishment or aggressive behaviour.</w:t>
      </w:r>
    </w:p>
    <w:p w14:paraId="12297A38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415B488F">
          <v:rect id="_x0000_i1087" style="width:0;height:1.5pt" o:hrstd="t" o:hr="t" fillcolor="#a0a0a0" stroked="f"/>
        </w:pict>
      </w:r>
    </w:p>
    <w:p w14:paraId="5C42713C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4. Interaction With Children</w:t>
      </w:r>
    </w:p>
    <w:p w14:paraId="7BFF0228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Staff and volunteers must:</w:t>
      </w:r>
    </w:p>
    <w:p w14:paraId="01029FF0" w14:textId="77777777" w:rsidR="008E5DC6" w:rsidRPr="008E5DC6" w:rsidRDefault="008E5DC6" w:rsidP="008E5DC6">
      <w:pPr>
        <w:numPr>
          <w:ilvl w:val="0"/>
          <w:numId w:val="3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Maintain appropriate distance and boundaries.</w:t>
      </w:r>
    </w:p>
    <w:p w14:paraId="5CBE60C6" w14:textId="77777777" w:rsidR="008E5DC6" w:rsidRPr="008E5DC6" w:rsidRDefault="008E5DC6" w:rsidP="008E5DC6">
      <w:pPr>
        <w:numPr>
          <w:ilvl w:val="0"/>
          <w:numId w:val="3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Give praise, encouragement, and correction in a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positive, respectful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 manner.</w:t>
      </w:r>
    </w:p>
    <w:p w14:paraId="0E937AAE" w14:textId="77777777" w:rsidR="008E5DC6" w:rsidRPr="008E5DC6" w:rsidRDefault="008E5DC6" w:rsidP="008E5DC6">
      <w:pPr>
        <w:numPr>
          <w:ilvl w:val="0"/>
          <w:numId w:val="3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Avoid any behaviour that could be misinterpreted as inappropriate.</w:t>
      </w:r>
    </w:p>
    <w:p w14:paraId="4AD60F9F" w14:textId="77777777" w:rsidR="008E5DC6" w:rsidRPr="008E5DC6" w:rsidRDefault="008E5DC6" w:rsidP="008E5DC6">
      <w:pPr>
        <w:numPr>
          <w:ilvl w:val="0"/>
          <w:numId w:val="3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Ensure any physical contact is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necessary, appropriate, and transparent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 (e.g., first aid).</w:t>
      </w:r>
    </w:p>
    <w:p w14:paraId="11221943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65FB7063">
          <v:rect id="_x0000_i1088" style="width:0;height:1.5pt" o:hrstd="t" o:hr="t" fillcolor="#a0a0a0" stroked="f"/>
        </w:pict>
      </w:r>
    </w:p>
    <w:p w14:paraId="642FD24A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5. Teaching Conduct</w:t>
      </w:r>
    </w:p>
    <w:p w14:paraId="19A34E81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Staff must:</w:t>
      </w:r>
    </w:p>
    <w:p w14:paraId="29077ABD" w14:textId="77777777" w:rsidR="008E5DC6" w:rsidRPr="008E5DC6" w:rsidRDefault="008E5DC6" w:rsidP="008E5DC6">
      <w:pPr>
        <w:numPr>
          <w:ilvl w:val="0"/>
          <w:numId w:val="4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Prepare lessons appropriately and teach to the best of their ability.</w:t>
      </w:r>
    </w:p>
    <w:p w14:paraId="1EFC7044" w14:textId="77777777" w:rsidR="008E5DC6" w:rsidRPr="008E5DC6" w:rsidRDefault="008E5DC6" w:rsidP="008E5DC6">
      <w:pPr>
        <w:numPr>
          <w:ilvl w:val="0"/>
          <w:numId w:val="4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proofErr w:type="gramStart"/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Supervise children at all times</w:t>
      </w:r>
      <w:proofErr w:type="gramEnd"/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 during their session.</w:t>
      </w:r>
    </w:p>
    <w:p w14:paraId="556B9EBE" w14:textId="77777777" w:rsidR="008E5DC6" w:rsidRPr="008E5DC6" w:rsidRDefault="008E5DC6" w:rsidP="008E5DC6">
      <w:pPr>
        <w:numPr>
          <w:ilvl w:val="0"/>
          <w:numId w:val="4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Encourage good behaviour through positive reinforcement.</w:t>
      </w:r>
    </w:p>
    <w:p w14:paraId="1CB5C826" w14:textId="77777777" w:rsidR="008E5DC6" w:rsidRPr="008E5DC6" w:rsidRDefault="008E5DC6" w:rsidP="008E5DC6">
      <w:pPr>
        <w:numPr>
          <w:ilvl w:val="0"/>
          <w:numId w:val="4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lastRenderedPageBreak/>
        <w:t>Never belittle, shout at, or humiliate a child.</w:t>
      </w:r>
    </w:p>
    <w:p w14:paraId="04CC2D94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7A136904">
          <v:rect id="_x0000_i1089" style="width:0;height:1.5pt" o:hrstd="t" o:hr="t" fillcolor="#a0a0a0" stroked="f"/>
        </w:pict>
      </w:r>
    </w:p>
    <w:p w14:paraId="27FD3D17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6. Confidentiality</w:t>
      </w:r>
    </w:p>
    <w:p w14:paraId="391D6948" w14:textId="77777777" w:rsidR="008E5DC6" w:rsidRPr="008E5DC6" w:rsidRDefault="008E5DC6" w:rsidP="008E5DC6">
      <w:pPr>
        <w:numPr>
          <w:ilvl w:val="0"/>
          <w:numId w:val="5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Staff must respect confidentiality and only share information on a </w:t>
      </w: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need-to-know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 xml:space="preserve"> basis.</w:t>
      </w:r>
    </w:p>
    <w:p w14:paraId="385CC566" w14:textId="77777777" w:rsidR="008E5DC6" w:rsidRPr="008E5DC6" w:rsidRDefault="008E5DC6" w:rsidP="008E5DC6">
      <w:pPr>
        <w:numPr>
          <w:ilvl w:val="0"/>
          <w:numId w:val="5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Personal information must never be shared or discussed outside the Centre.</w:t>
      </w:r>
    </w:p>
    <w:p w14:paraId="5A0DB684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55B0C39A">
          <v:rect id="_x0000_i1090" style="width:0;height:1.5pt" o:hrstd="t" o:hr="t" fillcolor="#a0a0a0" stroked="f"/>
        </w:pict>
      </w:r>
    </w:p>
    <w:p w14:paraId="5B1FC556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7. Use of Social Media</w:t>
      </w:r>
    </w:p>
    <w:p w14:paraId="6CE256D8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Staff must:</w:t>
      </w:r>
    </w:p>
    <w:p w14:paraId="422A9E2B" w14:textId="77777777" w:rsidR="008E5DC6" w:rsidRPr="008E5DC6" w:rsidRDefault="008E5DC6" w:rsidP="008E5DC6">
      <w:pPr>
        <w:numPr>
          <w:ilvl w:val="0"/>
          <w:numId w:val="6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Not communicate with children or parents through personal social media accounts.</w:t>
      </w:r>
    </w:p>
    <w:p w14:paraId="7802C1A4" w14:textId="77777777" w:rsidR="008E5DC6" w:rsidRPr="008E5DC6" w:rsidRDefault="008E5DC6" w:rsidP="008E5DC6">
      <w:pPr>
        <w:numPr>
          <w:ilvl w:val="0"/>
          <w:numId w:val="6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Not share photos of children without official consent and management approval.</w:t>
      </w:r>
    </w:p>
    <w:p w14:paraId="1CCBB19B" w14:textId="77777777" w:rsidR="008E5DC6" w:rsidRPr="008E5DC6" w:rsidRDefault="008E5DC6" w:rsidP="008E5DC6">
      <w:pPr>
        <w:numPr>
          <w:ilvl w:val="0"/>
          <w:numId w:val="6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Uphold professionalism on all platforms.</w:t>
      </w:r>
    </w:p>
    <w:p w14:paraId="4D69590E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794CBC3D">
          <v:rect id="_x0000_i1091" style="width:0;height:1.5pt" o:hrstd="t" o:hr="t" fillcolor="#a0a0a0" stroked="f"/>
        </w:pict>
      </w:r>
    </w:p>
    <w:p w14:paraId="5D8A4E71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8. Health &amp; Safety</w:t>
      </w:r>
    </w:p>
    <w:p w14:paraId="1DF03585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Staff must:</w:t>
      </w:r>
    </w:p>
    <w:p w14:paraId="2341FB72" w14:textId="77777777" w:rsidR="008E5DC6" w:rsidRPr="008E5DC6" w:rsidRDefault="008E5DC6" w:rsidP="008E5DC6">
      <w:pPr>
        <w:numPr>
          <w:ilvl w:val="0"/>
          <w:numId w:val="7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Follow all health and safety procedures.</w:t>
      </w:r>
    </w:p>
    <w:p w14:paraId="35580CDF" w14:textId="77777777" w:rsidR="008E5DC6" w:rsidRPr="008E5DC6" w:rsidRDefault="008E5DC6" w:rsidP="008E5DC6">
      <w:pPr>
        <w:numPr>
          <w:ilvl w:val="0"/>
          <w:numId w:val="7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Report hazards or concerns immediately.</w:t>
      </w:r>
    </w:p>
    <w:p w14:paraId="0DF2934B" w14:textId="77777777" w:rsidR="008E5DC6" w:rsidRPr="008E5DC6" w:rsidRDefault="008E5DC6" w:rsidP="008E5DC6">
      <w:pPr>
        <w:numPr>
          <w:ilvl w:val="0"/>
          <w:numId w:val="7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Participate in required training.</w:t>
      </w:r>
    </w:p>
    <w:p w14:paraId="2E095447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0FDE7370">
          <v:rect id="_x0000_i1092" style="width:0;height:1.5pt" o:hrstd="t" o:hr="t" fillcolor="#a0a0a0" stroked="f"/>
        </w:pict>
      </w:r>
    </w:p>
    <w:p w14:paraId="36F2EBD4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9. Conduct Outside the Centre</w:t>
      </w:r>
    </w:p>
    <w:p w14:paraId="204DFB29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Staff behaviour outside of work must not bring the Centre into disrepute.</w:t>
      </w: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br/>
        <w:t>Any behaviour that risks the reputation of the Centre may be addressed through disciplinary procedures.</w:t>
      </w:r>
    </w:p>
    <w:p w14:paraId="6AA910E2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63FF4C27">
          <v:rect id="_x0000_i1093" style="width:0;height:1.5pt" o:hrstd="t" o:hr="t" fillcolor="#a0a0a0" stroked="f"/>
        </w:pict>
      </w:r>
    </w:p>
    <w:p w14:paraId="72F9A8C2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10. Breaches of Conduct</w:t>
      </w:r>
    </w:p>
    <w:p w14:paraId="6ECC0193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Failure to follow this policy may result in:</w:t>
      </w:r>
    </w:p>
    <w:p w14:paraId="23656236" w14:textId="77777777" w:rsidR="008E5DC6" w:rsidRPr="008E5DC6" w:rsidRDefault="008E5DC6" w:rsidP="008E5DC6">
      <w:pPr>
        <w:numPr>
          <w:ilvl w:val="0"/>
          <w:numId w:val="8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Verbal or written warnings</w:t>
      </w:r>
    </w:p>
    <w:p w14:paraId="03756433" w14:textId="77777777" w:rsidR="008E5DC6" w:rsidRPr="008E5DC6" w:rsidRDefault="008E5DC6" w:rsidP="008E5DC6">
      <w:pPr>
        <w:numPr>
          <w:ilvl w:val="0"/>
          <w:numId w:val="8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Suspension or removal from role</w:t>
      </w:r>
    </w:p>
    <w:p w14:paraId="49919CF1" w14:textId="77777777" w:rsidR="008E5DC6" w:rsidRPr="008E5DC6" w:rsidRDefault="008E5DC6" w:rsidP="008E5DC6">
      <w:pPr>
        <w:numPr>
          <w:ilvl w:val="0"/>
          <w:numId w:val="8"/>
        </w:num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Referral to safeguarding authorities if needed</w:t>
      </w:r>
    </w:p>
    <w:p w14:paraId="723EAE07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pict w14:anchorId="54196469">
          <v:rect id="_x0000_i1094" style="width:0;height:1.5pt" o:hrstd="t" o:hr="t" fillcolor="#a0a0a0" stroked="f"/>
        </w:pict>
      </w:r>
    </w:p>
    <w:p w14:paraId="69A732A2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b/>
          <w:bCs/>
          <w:color w:val="000000"/>
          <w:kern w:val="0"/>
          <w:szCs w:val="22"/>
          <w:lang w:eastAsia="en-GB"/>
          <w14:ligatures w14:val="none"/>
        </w:rPr>
        <w:t>11. Declaration</w:t>
      </w:r>
    </w:p>
    <w:p w14:paraId="4E4E66DD" w14:textId="77777777" w:rsidR="008E5DC6" w:rsidRP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  <w:r w:rsidRPr="008E5DC6"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  <w:t>All staff and volunteers must sign the Policy Agreement Form to confirm they have read, understood, and will follow this policy.</w:t>
      </w:r>
    </w:p>
    <w:p w14:paraId="7F91B2C5" w14:textId="77777777" w:rsid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50F5ACA4" w14:textId="77777777" w:rsid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4B5BD8B0" w14:textId="77777777" w:rsid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6E29DD4E" w14:textId="77777777" w:rsid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654CCB61" w14:textId="77777777" w:rsid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39D2D1E8" w14:textId="77777777" w:rsid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046EAF6A" w14:textId="77777777" w:rsidR="008E5DC6" w:rsidRDefault="008E5DC6" w:rsidP="008E5DC6">
      <w:pPr>
        <w:spacing w:after="0" w:line="259" w:lineRule="auto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76AA7342" w14:textId="77777777" w:rsidR="008E5DC6" w:rsidRP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1130860A" w14:textId="77777777" w:rsidR="008E5DC6" w:rsidRP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0D92E7A1" w14:textId="77777777" w:rsidR="008E5DC6" w:rsidRPr="008E5DC6" w:rsidRDefault="008E5DC6" w:rsidP="008E5DC6">
      <w:pPr>
        <w:spacing w:after="0" w:line="259" w:lineRule="auto"/>
        <w:jc w:val="center"/>
        <w:rPr>
          <w:rFonts w:ascii="Tahoma" w:eastAsia="Tahoma" w:hAnsi="Tahoma" w:cs="Tahoma"/>
          <w:color w:val="000000"/>
          <w:kern w:val="0"/>
          <w:szCs w:val="22"/>
          <w:lang w:eastAsia="en-GB"/>
          <w14:ligatures w14:val="none"/>
        </w:rPr>
      </w:pPr>
    </w:p>
    <w:p w14:paraId="302BEBDD" w14:textId="77777777" w:rsidR="008E5DC6" w:rsidRDefault="008E5DC6"/>
    <w:sectPr w:rsidR="008E5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39"/>
    <w:multiLevelType w:val="multilevel"/>
    <w:tmpl w:val="AC6A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96C75"/>
    <w:multiLevelType w:val="multilevel"/>
    <w:tmpl w:val="22E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F67AB"/>
    <w:multiLevelType w:val="multilevel"/>
    <w:tmpl w:val="AD9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81484"/>
    <w:multiLevelType w:val="multilevel"/>
    <w:tmpl w:val="76A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F066A"/>
    <w:multiLevelType w:val="multilevel"/>
    <w:tmpl w:val="675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25AA3"/>
    <w:multiLevelType w:val="multilevel"/>
    <w:tmpl w:val="B3C8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C4ED9"/>
    <w:multiLevelType w:val="multilevel"/>
    <w:tmpl w:val="44CC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C51A3"/>
    <w:multiLevelType w:val="multilevel"/>
    <w:tmpl w:val="1BCA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752609">
    <w:abstractNumId w:val="5"/>
  </w:num>
  <w:num w:numId="2" w16cid:durableId="588318673">
    <w:abstractNumId w:val="0"/>
  </w:num>
  <w:num w:numId="3" w16cid:durableId="605233401">
    <w:abstractNumId w:val="2"/>
  </w:num>
  <w:num w:numId="4" w16cid:durableId="1025519396">
    <w:abstractNumId w:val="3"/>
  </w:num>
  <w:num w:numId="5" w16cid:durableId="1789809602">
    <w:abstractNumId w:val="4"/>
  </w:num>
  <w:num w:numId="6" w16cid:durableId="1016033220">
    <w:abstractNumId w:val="1"/>
  </w:num>
  <w:num w:numId="7" w16cid:durableId="1822044549">
    <w:abstractNumId w:val="7"/>
  </w:num>
  <w:num w:numId="8" w16cid:durableId="1536500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C6"/>
    <w:rsid w:val="008E5DC6"/>
    <w:rsid w:val="00B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3920B"/>
  <w15:chartTrackingRefBased/>
  <w15:docId w15:val="{D7C722C4-1208-4CEC-99F2-434E0BE7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</Words>
  <Characters>2579</Characters>
  <Application>Microsoft Office Word</Application>
  <DocSecurity>0</DocSecurity>
  <Lines>111</Lines>
  <Paragraphs>55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Hameed</dc:creator>
  <cp:keywords/>
  <dc:description/>
  <cp:lastModifiedBy>Sarah Hameed</cp:lastModifiedBy>
  <cp:revision>1</cp:revision>
  <dcterms:created xsi:type="dcterms:W3CDTF">2025-11-17T22:19:00Z</dcterms:created>
  <dcterms:modified xsi:type="dcterms:W3CDTF">2025-11-17T22:22:00Z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36e2c7ea-fc11-4a03-8ee0-a7cadc01fe8a</vt:lpwstr>
  </property>
</Properties>
</file>